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EDA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فعالیتهای پژوهشی پژوهشگران</w:t>
      </w:r>
    </w:p>
    <w:p w:rsidR="005C5FED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فعالیتهای پژوهشی</w:t>
      </w:r>
    </w:p>
    <w:p w:rsidR="00A31E21" w:rsidRPr="00C7686E" w:rsidRDefault="00A31E21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jc w:val="center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EA6D2F">
        <w:trPr>
          <w:cantSplit/>
          <w:trHeight w:val="1544"/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6928DC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u w:val="single"/>
                <w:rtl/>
                <w:lang w:bidi="fa-IR"/>
              </w:rPr>
            </w:pPr>
            <w:r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حداقل امتیاز</w:t>
            </w:r>
            <w:r w:rsidR="00A5109E"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>یا همایش ها</w:t>
            </w:r>
            <w:r w:rsidR="006928DC">
              <w:rPr>
                <w:rFonts w:ascii="Arial" w:hAnsi="Arial" w:cs="B Nazanin" w:hint="cs"/>
                <w:b/>
                <w:bCs/>
                <w:rtl/>
                <w:lang w:bidi="fa-IR"/>
              </w:rPr>
              <w:t>(با ذکر وابستگی فرد به دانشگاه فرهنگیان 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(wos)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و 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Scopus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علمی- پژوهشی (</w:t>
            </w: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مقاله داغ یا مقاله پراستناد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B5D1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 تخصصی دانشگاه فرهنگیان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85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2 )طرحهاي پژوهشي پايان يافته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1A29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</w:tr>
      <w:tr w:rsidR="00263A7C" w:rsidRPr="00C7686E" w:rsidTr="00EA6D2F">
        <w:trPr>
          <w:trHeight w:val="7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B56FD4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EA6D2F">
        <w:trPr>
          <w:trHeight w:val="1260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EA6D2F">
        <w:trPr>
          <w:trHeight w:val="242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DA6B57" w:rsidRPr="00C7686E" w:rsidTr="00EA6D2F">
        <w:trPr>
          <w:trHeight w:val="205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>7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F3020C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3020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56FD4">
            <w:pPr>
              <w:bidi/>
              <w:spacing w:before="20" w:after="20"/>
              <w:contextualSpacing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7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EA6D2F">
        <w:trPr>
          <w:trHeight w:val="195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655F8B" w:rsidRPr="00E16A9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جوائز دریافت شده از جشنواره ها یا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11347A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="00264A1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خوارزمی، فارابی</w:t>
            </w:r>
            <w:r w:rsidR="00655F8B"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170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EA6D2F">
        <w:trPr>
          <w:trHeight w:val="771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264A1D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  <w:r w:rsidR="00655F8B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B406BD" w:rsidRPr="00C7686E" w:rsidRDefault="00B406BD" w:rsidP="00B56FD4">
      <w:pPr>
        <w:bidi/>
        <w:contextualSpacing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B56FD4">
      <w:pPr>
        <w:bidi/>
        <w:contextualSpacing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="00AB0255" w:rsidRPr="00C7686E">
        <w:rPr>
          <w:rFonts w:ascii="Arial" w:hAnsi="Arial" w:cs="B Nazanin" w:hint="cs"/>
          <w:b/>
          <w:bCs/>
          <w:lang w:bidi="fa-IR"/>
        </w:rPr>
        <w:t>ISI</w:t>
      </w:r>
      <w:r w:rsidR="00AB0255">
        <w:rPr>
          <w:rFonts w:ascii="Arial" w:hAnsi="Arial" w:cs="B Nazanin"/>
          <w:b/>
          <w:bCs/>
          <w:lang w:bidi="fa-IR"/>
        </w:rPr>
        <w:t>(wos)</w:t>
      </w:r>
      <w:r w:rsidR="00AB0255">
        <w:rPr>
          <w:rFonts w:ascii="Arial" w:hAnsi="Arial" w:cs="B Nazanin" w:hint="cs"/>
          <w:b/>
          <w:bCs/>
          <w:rtl/>
          <w:lang w:bidi="fa-IR"/>
        </w:rPr>
        <w:t xml:space="preserve">و </w:t>
      </w:r>
      <w:r w:rsidR="00AB0255">
        <w:rPr>
          <w:rFonts w:ascii="Arial" w:hAnsi="Arial" w:cs="B Nazanin"/>
          <w:b/>
          <w:bCs/>
          <w:lang w:bidi="fa-IR"/>
        </w:rPr>
        <w:t>Scopus</w:t>
      </w:r>
      <w:r w:rsidR="00AB0255" w:rsidRPr="00DA6B57">
        <w:rPr>
          <w:rFonts w:ascii="Arial" w:hAnsi="Arial" w:cs="B Nazanin" w:hint="cs"/>
          <w:sz w:val="28"/>
          <w:szCs w:val="28"/>
          <w:lang w:bidi="fa-IR"/>
        </w:rPr>
        <w:t xml:space="preserve">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</w:t>
      </w:r>
      <w:r w:rsidR="00AB0255">
        <w:rPr>
          <w:rFonts w:ascii="Arial" w:hAnsi="Arial" w:cs="B Nazanin" w:hint="cs"/>
          <w:sz w:val="28"/>
          <w:szCs w:val="28"/>
          <w:rtl/>
          <w:lang w:bidi="fa-IR"/>
        </w:rPr>
        <w:t>6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="003103D4" w:rsidRPr="003103D4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103D4">
        <w:rPr>
          <w:rFonts w:ascii="Arial" w:hAnsi="Arial" w:cs="B Nazanin" w:hint="cs"/>
          <w:b/>
          <w:bCs/>
          <w:rtl/>
          <w:lang w:bidi="fa-IR"/>
        </w:rPr>
        <w:t>مقاله داغ یا مقاله پراستناد، 9 امتیاز-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B56FD4">
      <w:pPr>
        <w:contextualSpacing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lastRenderedPageBreak/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="00A7019F">
        <w:rPr>
          <w:rFonts w:cs="B Nazanin" w:hint="cs"/>
          <w:sz w:val="28"/>
          <w:szCs w:val="28"/>
          <w:rtl/>
        </w:rPr>
        <w:t xml:space="preserve"> متناسب با میزان کیفیت، نو</w:t>
      </w:r>
      <w:r w:rsidRPr="00D22750">
        <w:rPr>
          <w:rFonts w:cs="B Nazanin" w:hint="cs"/>
          <w:sz w:val="28"/>
          <w:szCs w:val="28"/>
          <w:rtl/>
        </w:rPr>
        <w:t xml:space="preserve">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A7019F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B56FD4">
      <w:pPr>
        <w:bidi/>
        <w:contextualSpacing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طرحهاي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B56FD4">
      <w:pPr>
        <w:bidi/>
        <w:spacing w:before="20" w:after="20"/>
        <w:contextualSpacing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5/2و 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هر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مشاور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 آن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</w:t>
      </w:r>
      <w:r w:rsidR="003103D4">
        <w:rPr>
          <w:rFonts w:ascii="B Nazanin" w:hAnsi="B Nazanin" w:cs="B Nazanin" w:hint="cs"/>
          <w:sz w:val="28"/>
          <w:szCs w:val="28"/>
          <w:rtl/>
        </w:rPr>
        <w:t>آن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B56FD4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369A0" w:rsidRPr="00D22750" w:rsidRDefault="00C30487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lastRenderedPageBreak/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تا </w:t>
      </w:r>
      <w:r w:rsidR="003103D4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3103D4">
        <w:rPr>
          <w:rFonts w:ascii="B Nazanin" w:hAnsi="B Nazanin" w:cs="B Nazanin" w:hint="cs"/>
          <w:sz w:val="28"/>
          <w:szCs w:val="28"/>
          <w:rtl/>
        </w:rPr>
        <w:t>4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B56FD4">
      <w:pPr>
        <w:bidi/>
        <w:spacing w:before="20" w:after="20"/>
        <w:contextualSpacing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B56FD4">
      <w:pPr>
        <w:bidi/>
        <w:contextualSpacing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3103D4">
        <w:rPr>
          <w:rFonts w:cs="B Nazanin" w:hint="cs"/>
          <w:sz w:val="28"/>
          <w:szCs w:val="28"/>
          <w:rtl/>
        </w:rPr>
        <w:t>درجه علمی</w:t>
      </w:r>
      <w:r w:rsidR="00002AB0">
        <w:rPr>
          <w:rFonts w:cs="B Nazanin" w:hint="cs"/>
          <w:sz w:val="28"/>
          <w:szCs w:val="28"/>
          <w:rtl/>
        </w:rPr>
        <w:t xml:space="preserve">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سال یک امتیاز ، 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ژوهشی  و ترویجی هرسال 5/.امتیاز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</w:p>
    <w:p w:rsidR="006E4C10" w:rsidRPr="00D22750" w:rsidRDefault="0081796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بر</w:t>
      </w:r>
      <w:r w:rsidR="003103D4">
        <w:rPr>
          <w:rFonts w:cs="B Nazanin" w:hint="cs"/>
          <w:sz w:val="28"/>
          <w:szCs w:val="28"/>
          <w:rtl/>
        </w:rPr>
        <w:t>ای دبیری همایش های استانی و ملی</w:t>
      </w:r>
      <w:r w:rsidRPr="00D22750">
        <w:rPr>
          <w:rFonts w:cs="B Nazanin" w:hint="cs"/>
          <w:sz w:val="28"/>
          <w:szCs w:val="28"/>
          <w:rtl/>
        </w:rPr>
        <w:t>، بین المللی  به ترتیب 2</w:t>
      </w:r>
      <w:r w:rsidR="003103D4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="003103D4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="003103D4">
        <w:rPr>
          <w:rFonts w:cs="B Nazanin" w:hint="cs"/>
          <w:sz w:val="28"/>
          <w:szCs w:val="28"/>
          <w:rtl/>
        </w:rPr>
        <w:t>تعلق می</w:t>
      </w:r>
      <w:r w:rsidR="003103D4">
        <w:rPr>
          <w:rFonts w:cs="B Nazanin"/>
          <w:sz w:val="28"/>
          <w:szCs w:val="28"/>
          <w:rtl/>
        </w:rPr>
        <w:softHyphen/>
      </w:r>
      <w:r w:rsidRPr="00D22750">
        <w:rPr>
          <w:rFonts w:cs="B Nazanin" w:hint="cs"/>
          <w:sz w:val="28"/>
          <w:szCs w:val="28"/>
          <w:rtl/>
        </w:rPr>
        <w:t>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3103D4">
        <w:rPr>
          <w:rFonts w:cs="B Nazanin" w:hint="cs"/>
          <w:sz w:val="28"/>
          <w:szCs w:val="28"/>
          <w:rtl/>
        </w:rPr>
        <w:t>عضویت در کمیته</w:t>
      </w:r>
      <w:r w:rsidR="003103D4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3103D4">
        <w:rPr>
          <w:rFonts w:cs="B Nazanin" w:hint="cs"/>
          <w:sz w:val="28"/>
          <w:szCs w:val="28"/>
          <w:rtl/>
        </w:rPr>
        <w:softHyphen/>
        <w:t>های استانی و ملی</w:t>
      </w:r>
      <w:r w:rsidR="006E4C10" w:rsidRPr="00D22750">
        <w:rPr>
          <w:rFonts w:cs="B Nazanin" w:hint="cs"/>
          <w:sz w:val="28"/>
          <w:szCs w:val="28"/>
          <w:rtl/>
        </w:rPr>
        <w:t>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3103D4">
        <w:rPr>
          <w:rFonts w:cs="B Nazanin" w:hint="cs"/>
          <w:sz w:val="28"/>
          <w:szCs w:val="28"/>
          <w:rtl/>
        </w:rPr>
        <w:t>امتیاز تعلق می</w:t>
      </w:r>
      <w:r w:rsidR="003103D4">
        <w:rPr>
          <w:rFonts w:cs="B Nazanin"/>
          <w:sz w:val="28"/>
          <w:szCs w:val="28"/>
          <w:rtl/>
        </w:rPr>
        <w:softHyphen/>
      </w:r>
      <w:r w:rsidR="006E4C10" w:rsidRPr="00D22750">
        <w:rPr>
          <w:rFonts w:cs="B Nazanin" w:hint="cs"/>
          <w:sz w:val="28"/>
          <w:szCs w:val="28"/>
          <w:rtl/>
        </w:rPr>
        <w:t>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عضویت در شو</w:t>
      </w:r>
      <w:r w:rsidR="003103D4">
        <w:rPr>
          <w:rFonts w:cs="B Nazanin" w:hint="cs"/>
          <w:sz w:val="28"/>
          <w:szCs w:val="28"/>
          <w:rtl/>
        </w:rPr>
        <w:t>رای پژوهشی پردیس و سازمان مرکزی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B56FD4">
      <w:pPr>
        <w:bidi/>
        <w:ind w:left="360"/>
        <w:contextualSpacing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B56FD4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lastRenderedPageBreak/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EB64F5" w:rsidRPr="00B56FD4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B56FD4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پژوهشی: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 xml:space="preserve">جز طرحهای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B56FD4">
      <w:pPr>
        <w:bidi/>
        <w:spacing w:before="20" w:after="20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B56FD4">
      <w:pPr>
        <w:bidi/>
        <w:contextualSpacing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كنفرانسها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است. مدارك مذكور پس از بررسی در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B56FD4">
      <w:pPr>
        <w:keepNext/>
        <w:keepLines/>
        <w:bidi/>
        <w:spacing w:after="120"/>
        <w:contextualSpacing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lastRenderedPageBreak/>
        <w:t>توضیحات: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کسب حداقل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امتیاز لازم در بندهای تعیین شده در جدول شاخص ها </w:t>
      </w:r>
      <w:r w:rsidR="007E456A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(ردیف 1)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>برای ارسال پرونده متقاضی به سطح کشوری ضروری است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 xml:space="preserve"> 87751125</w:t>
      </w:r>
      <w:r w:rsidR="00B7614C">
        <w:rPr>
          <w:rFonts w:ascii="B Nazanin" w:hAnsi="B Nazanin" w:cs="B Nazanin" w:hint="cs"/>
          <w:sz w:val="28"/>
          <w:szCs w:val="28"/>
          <w:rtl/>
          <w:lang w:bidi="fa-IR"/>
        </w:rPr>
        <w:t>، 87751710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تماس حاصل فرمایید.</w:t>
      </w:r>
    </w:p>
    <w:p w:rsidR="00BE6B63" w:rsidRDefault="00123A36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181307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10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/ 8/9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7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1"/>
      <w:footerReference w:type="default" r:id="rId12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F6F" w:rsidRDefault="00A96F6F">
      <w:r>
        <w:separator/>
      </w:r>
    </w:p>
  </w:endnote>
  <w:endnote w:type="continuationSeparator" w:id="0">
    <w:p w:rsidR="00A96F6F" w:rsidRDefault="00A96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E21" w:rsidRDefault="00B41978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B41978" w:rsidP="00323EF2">
        <w:pPr>
          <w:pStyle w:val="Footer"/>
          <w:bidi/>
          <w:jc w:val="center"/>
        </w:pPr>
        <w:r>
          <w:fldChar w:fldCharType="begin"/>
        </w:r>
        <w:r w:rsidR="00FD5022">
          <w:instrText xml:space="preserve"> PAGE   \* MERGEFORMAT </w:instrText>
        </w:r>
        <w:r>
          <w:fldChar w:fldCharType="separate"/>
        </w:r>
        <w:r w:rsidR="00A95EFD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F6F" w:rsidRDefault="00A96F6F">
      <w:r>
        <w:separator/>
      </w:r>
    </w:p>
  </w:footnote>
  <w:footnote w:type="continuationSeparator" w:id="0">
    <w:p w:rsidR="00A96F6F" w:rsidRDefault="00A96F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 w15:restartNumberingAfterBreak="0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 w15:restartNumberingAfterBreak="0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 w15:restartNumberingAfterBreak="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 w15:restartNumberingAfterBreak="0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1307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490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1A29"/>
    <w:rsid w:val="00263A7C"/>
    <w:rsid w:val="00264A1D"/>
    <w:rsid w:val="00266729"/>
    <w:rsid w:val="00271B5A"/>
    <w:rsid w:val="00275EBD"/>
    <w:rsid w:val="00282601"/>
    <w:rsid w:val="00290A24"/>
    <w:rsid w:val="00292C59"/>
    <w:rsid w:val="00293038"/>
    <w:rsid w:val="00295682"/>
    <w:rsid w:val="002B42B6"/>
    <w:rsid w:val="002B5D1E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03D4"/>
    <w:rsid w:val="0031118A"/>
    <w:rsid w:val="00314CD0"/>
    <w:rsid w:val="00323EF2"/>
    <w:rsid w:val="003243BE"/>
    <w:rsid w:val="00327A45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AC6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25F07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28DC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1033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77F4F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1109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E1E62"/>
    <w:rsid w:val="008F0F44"/>
    <w:rsid w:val="008F1A01"/>
    <w:rsid w:val="00902FCC"/>
    <w:rsid w:val="00910077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73C3D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C552C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17B0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019F"/>
    <w:rsid w:val="00A771A5"/>
    <w:rsid w:val="00A80100"/>
    <w:rsid w:val="00A82B09"/>
    <w:rsid w:val="00A912B0"/>
    <w:rsid w:val="00A936F5"/>
    <w:rsid w:val="00A95EFD"/>
    <w:rsid w:val="00A96F6F"/>
    <w:rsid w:val="00A973A9"/>
    <w:rsid w:val="00AA2048"/>
    <w:rsid w:val="00AA70BC"/>
    <w:rsid w:val="00AB0255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1978"/>
    <w:rsid w:val="00B44BBD"/>
    <w:rsid w:val="00B50382"/>
    <w:rsid w:val="00B56FD4"/>
    <w:rsid w:val="00B60397"/>
    <w:rsid w:val="00B644E0"/>
    <w:rsid w:val="00B66D90"/>
    <w:rsid w:val="00B70A4A"/>
    <w:rsid w:val="00B75E43"/>
    <w:rsid w:val="00B7614C"/>
    <w:rsid w:val="00B856B3"/>
    <w:rsid w:val="00B93817"/>
    <w:rsid w:val="00B95270"/>
    <w:rsid w:val="00B96481"/>
    <w:rsid w:val="00BB002A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338DB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82B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13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16A97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A6D2F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3020C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docId w15:val="{352C9317-7989-4142-A60B-69706CA5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6DC1F7-0EB8-44C8-8078-F1661D04F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amozesh</cp:lastModifiedBy>
  <cp:revision>2</cp:revision>
  <cp:lastPrinted>2014-09-16T08:15:00Z</cp:lastPrinted>
  <dcterms:created xsi:type="dcterms:W3CDTF">2018-10-17T04:56:00Z</dcterms:created>
  <dcterms:modified xsi:type="dcterms:W3CDTF">2018-10-17T04:56:00Z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